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Ind w:w="0" w:type="dxa"/>
        <w:tblCellMar>
          <w:top w:w="113" w:type="dxa"/>
          <w:bottom w:w="113" w:type="dxa"/>
        </w:tblCellMar>
        <w:tblLook w:val="04A0"/>
      </w:tblPr>
      <w:tblGrid>
        <w:gridCol w:w="2294"/>
        <w:gridCol w:w="6622"/>
      </w:tblGrid>
      <w:tr w:rsidR="00F82FDD" w:rsidTr="00F82FDD">
        <w:trPr>
          <w:tblHeader/>
        </w:trPr>
        <w:tc>
          <w:tcPr>
            <w:tcW w:w="8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82FDD" w:rsidRDefault="00F82FD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 xml:space="preserve">Klauzula informacyjna dot. przetwarzania danych osobowych </w:t>
            </w:r>
            <w:r>
              <w:rPr>
                <w:rFonts w:ascii="Arial" w:hAnsi="Arial" w:cs="Arial"/>
                <w:b/>
                <w:sz w:val="26"/>
                <w:szCs w:val="26"/>
              </w:rPr>
              <w:br/>
              <w:t>na podstawie obowiązku prawnego ciążącego na administratorze (przetwarzanie w związku z ustawą z dnia 6 sierpnia 2010 r. o dowodach osobistych)</w:t>
            </w:r>
          </w:p>
        </w:tc>
      </w:tr>
      <w:tr w:rsidR="00F82FDD" w:rsidTr="00F82FDD"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82FDD" w:rsidRDefault="00F82FD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TOŻSAMOŚĆ ADMINISTRATORA</w:t>
            </w: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FDD" w:rsidRDefault="00F82FDD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Administratorami są:</w:t>
            </w:r>
          </w:p>
          <w:p w:rsidR="00F82FDD" w:rsidRDefault="00F82FDD" w:rsidP="008D05D8">
            <w:pPr>
              <w:pStyle w:val="Akapitzlist"/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Minister Cyfryzacji, mający siedzibę w Warszawie (00-060) przy ul. Królewskiej 27 – odpowiada za utrzymanie i rozwój rejestru,</w:t>
            </w:r>
          </w:p>
          <w:p w:rsidR="00F82FDD" w:rsidRDefault="00F82FDD" w:rsidP="008D05D8">
            <w:pPr>
              <w:pStyle w:val="Akapitzlist"/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Minister Spraw Wewnętrznych i Administracji, mający siedzibę w Warszawie (02-591) przy ul Stefana Batorego 5 – odpowiada za kształtowanie jednolitej polityki w zakresie realizacji obowiązków określonych w ustawie oraz personalizację dowodów osobistych</w:t>
            </w:r>
          </w:p>
          <w:p w:rsidR="00F82FDD" w:rsidRDefault="00637E31" w:rsidP="00637E31">
            <w:pPr>
              <w:pStyle w:val="Akapitzlist"/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Wójt Gminy Tuplice</w:t>
            </w:r>
            <w:r w:rsidR="00ED776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82FDD">
              <w:rPr>
                <w:rFonts w:ascii="Arial" w:hAnsi="Arial" w:cs="Arial"/>
                <w:sz w:val="18"/>
                <w:szCs w:val="18"/>
              </w:rPr>
              <w:t xml:space="preserve">mający siedzibę w </w:t>
            </w:r>
            <w:r>
              <w:rPr>
                <w:rFonts w:ascii="Arial" w:hAnsi="Arial" w:cs="Arial"/>
                <w:sz w:val="18"/>
                <w:szCs w:val="18"/>
              </w:rPr>
              <w:t xml:space="preserve">Tuplicach </w:t>
            </w:r>
            <w:r w:rsidR="00ED776D">
              <w:rPr>
                <w:rFonts w:ascii="Arial" w:hAnsi="Arial" w:cs="Arial"/>
                <w:sz w:val="18"/>
                <w:szCs w:val="18"/>
              </w:rPr>
              <w:t>68-2</w:t>
            </w:r>
            <w:r>
              <w:rPr>
                <w:rFonts w:ascii="Arial" w:hAnsi="Arial" w:cs="Arial"/>
                <w:sz w:val="18"/>
                <w:szCs w:val="18"/>
              </w:rPr>
              <w:t xml:space="preserve">19 ul. Mickiewicza 27 </w:t>
            </w:r>
            <w:r w:rsidR="00F82FDD">
              <w:rPr>
                <w:rFonts w:ascii="Arial" w:hAnsi="Arial" w:cs="Arial"/>
                <w:sz w:val="18"/>
                <w:szCs w:val="18"/>
              </w:rPr>
              <w:t xml:space="preserve">- odpowiada w zakresie danych przetwarzanych w dokumentacji papierowej i innych zbiorach danych prowadzonych przez organ wydający dowód osobisty.  </w:t>
            </w:r>
          </w:p>
        </w:tc>
      </w:tr>
      <w:tr w:rsidR="00F82FDD" w:rsidTr="00F82FDD"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82FDD" w:rsidRDefault="00F82FD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DANE KONTAKTOWE ADMINISTRATORA</w:t>
            </w: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DD" w:rsidRDefault="00F82FDD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 administratorem – Ministrem Cyfryzacji można się skontaktować poprzez adres email </w:t>
            </w:r>
            <w:hyperlink r:id="rId5" w:history="1">
              <w:r>
                <w:rPr>
                  <w:rStyle w:val="Hipercze"/>
                  <w:rFonts w:ascii="Arial" w:hAnsi="Arial" w:cs="Arial"/>
                  <w:sz w:val="18"/>
                  <w:szCs w:val="18"/>
                </w:rPr>
                <w:t>iod@mc.gov.pl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 xml:space="preserve">, formularz kontaktowy pod adresem </w:t>
            </w:r>
            <w:hyperlink r:id="rId6" w:history="1">
              <w:r>
                <w:rPr>
                  <w:rStyle w:val="Hipercze"/>
                  <w:rFonts w:ascii="Arial" w:hAnsi="Arial" w:cs="Arial"/>
                  <w:sz w:val="18"/>
                  <w:szCs w:val="18"/>
                </w:rPr>
                <w:t>https://www.gov.pl/cyfryzacja/kontakt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>, lub pisemnie na adres siedziby administratora.</w:t>
            </w:r>
          </w:p>
          <w:p w:rsidR="00F82FDD" w:rsidRDefault="00F82FDD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 administratorem – Ministrem Spraw Wewnętrznych i Administracji można się skontaktować pisemnie na adres siedziby administratora.</w:t>
            </w:r>
          </w:p>
          <w:p w:rsidR="00F82FDD" w:rsidRDefault="00F82FDD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82FDD" w:rsidRDefault="00F82FDD" w:rsidP="00637E31">
            <w:pPr>
              <w:pStyle w:val="Akapitzlist"/>
              <w:spacing w:after="0" w:line="276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 administratorem – </w:t>
            </w:r>
            <w:r w:rsidR="00637E31">
              <w:rPr>
                <w:rFonts w:ascii="Arial" w:hAnsi="Arial" w:cs="Arial"/>
                <w:sz w:val="18"/>
                <w:szCs w:val="18"/>
              </w:rPr>
              <w:t xml:space="preserve">Wójtem Gminy Tuplice </w:t>
            </w:r>
            <w:r>
              <w:rPr>
                <w:rFonts w:ascii="Arial" w:hAnsi="Arial" w:cs="Arial"/>
                <w:sz w:val="18"/>
                <w:szCs w:val="18"/>
              </w:rPr>
              <w:t>można się skontaktować pisemnie na adres siedziby administratora.</w:t>
            </w:r>
          </w:p>
        </w:tc>
      </w:tr>
      <w:tr w:rsidR="00F82FDD" w:rsidTr="00F82FDD"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82FDD" w:rsidRDefault="00F82FD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DANE KONTAKTOWE INSPEKTORA OCHRONY DANYCH</w:t>
            </w: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DD" w:rsidRDefault="00F82FDD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Administrator – Minister Cyfryzacji wyznaczył inspektora ochrony danych, z którym może się Pani/Pan skontaktować poprzez email </w:t>
            </w:r>
            <w:hyperlink r:id="rId7" w:history="1">
              <w:r>
                <w:rPr>
                  <w:rStyle w:val="Hipercze"/>
                  <w:rFonts w:ascii="Arial" w:hAnsi="Arial" w:cs="Arial"/>
                  <w:sz w:val="18"/>
                  <w:szCs w:val="18"/>
                </w:rPr>
                <w:t>iod@mc.gov.pl</w:t>
              </w:r>
            </w:hyperlink>
            <w:r>
              <w:rPr>
                <w:rFonts w:ascii="Arial" w:hAnsi="Arial" w:cs="Arial"/>
                <w:sz w:val="18"/>
                <w:szCs w:val="18"/>
              </w:rPr>
              <w:t xml:space="preserve"> lub pisemnie na adres siedziby administratora. </w:t>
            </w:r>
          </w:p>
          <w:p w:rsidR="00F82FDD" w:rsidRDefault="00F82FDD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82FDD" w:rsidRDefault="00F82FDD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Administrator – Minister Spraw Wewnętrznych i Administracji wyznaczył inspektora ochrony danych, z którym może się Pani/Pan skontaktować poprzez email </w:t>
            </w:r>
            <w:hyperlink r:id="rId8" w:history="1">
              <w:r>
                <w:rPr>
                  <w:rStyle w:val="Hipercze"/>
                  <w:rFonts w:ascii="Arial" w:hAnsi="Arial" w:cs="Arial"/>
                  <w:sz w:val="18"/>
                  <w:szCs w:val="18"/>
                </w:rPr>
                <w:t>iod@mswia.gov.pl</w:t>
              </w:r>
            </w:hyperlink>
            <w: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lub pisemnie na adres siedziby administratora. </w:t>
            </w:r>
          </w:p>
          <w:p w:rsidR="00F82FDD" w:rsidRDefault="00F82FDD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82FDD" w:rsidRDefault="00F82FDD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Administrator – </w:t>
            </w:r>
            <w:r w:rsidR="00637E31">
              <w:rPr>
                <w:rFonts w:ascii="Arial" w:hAnsi="Arial" w:cs="Arial"/>
                <w:sz w:val="18"/>
                <w:szCs w:val="18"/>
              </w:rPr>
              <w:t xml:space="preserve">Wójt Gminy Tuplice </w:t>
            </w:r>
            <w:r>
              <w:rPr>
                <w:rFonts w:ascii="Arial" w:hAnsi="Arial" w:cs="Arial"/>
                <w:sz w:val="18"/>
                <w:szCs w:val="18"/>
              </w:rPr>
              <w:t xml:space="preserve">wyznaczył inspektora ochrony danych, z którym może się Pani/Pan skontaktować poprzez email </w:t>
            </w:r>
            <w:hyperlink r:id="rId9" w:history="1">
              <w:r w:rsidR="00637E31">
                <w:rPr>
                  <w:rStyle w:val="Hipercze"/>
                  <w:rFonts w:ascii="Arial" w:hAnsi="Arial" w:cs="Arial"/>
                  <w:sz w:val="18"/>
                  <w:szCs w:val="18"/>
                </w:rPr>
                <w:t>iod@tuplice.pl</w:t>
              </w:r>
            </w:hyperlink>
            <w:r w:rsidR="00637E3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F82FDD" w:rsidRDefault="00F82FDD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82FDD" w:rsidRDefault="00F82FDD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 inspektorem ochrony danych można się kontaktować we wszystkich sprawach dotyczących przetwarzania danych osobowych oraz korzystania z praw związanych z przetwarzaniem danych.</w:t>
            </w:r>
          </w:p>
        </w:tc>
      </w:tr>
      <w:tr w:rsidR="00F82FDD" w:rsidTr="00F82FDD"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82FDD" w:rsidRDefault="00F82FD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CELE PRZETWARZANIA I PODSTAWA PRAWNA </w:t>
            </w: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DD" w:rsidRDefault="00F82FDD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Pani / Pana dane będą przetwarzane w celu:</w:t>
            </w:r>
          </w:p>
          <w:p w:rsidR="00F82FDD" w:rsidRDefault="00F82FDD" w:rsidP="008D05D8">
            <w:pPr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wydania Pani/Panu dowodu osobistego.</w:t>
            </w:r>
          </w:p>
          <w:p w:rsidR="00F82FDD" w:rsidRDefault="00F82FDD" w:rsidP="008D05D8">
            <w:pPr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unieważnienia Pani/Pana dowodu osobistego z powodu: </w:t>
            </w:r>
          </w:p>
          <w:p w:rsidR="00F82FDD" w:rsidRDefault="00F82FDD" w:rsidP="008D05D8">
            <w:pPr>
              <w:numPr>
                <w:ilvl w:val="1"/>
                <w:numId w:val="2"/>
              </w:numPr>
              <w:spacing w:after="0" w:line="276" w:lineRule="auto"/>
              <w:ind w:left="113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zgłoszenia utraty lub uszkodzenia dowodu,</w:t>
            </w:r>
          </w:p>
          <w:p w:rsidR="00F82FDD" w:rsidRDefault="00F82FDD" w:rsidP="008D05D8">
            <w:pPr>
              <w:numPr>
                <w:ilvl w:val="1"/>
                <w:numId w:val="2"/>
              </w:numPr>
              <w:spacing w:after="0" w:line="276" w:lineRule="auto"/>
              <w:ind w:left="113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zmiany danych zawartych w dowodzie,</w:t>
            </w:r>
          </w:p>
          <w:p w:rsidR="00F82FDD" w:rsidRDefault="00F82FDD" w:rsidP="008D05D8">
            <w:pPr>
              <w:numPr>
                <w:ilvl w:val="1"/>
                <w:numId w:val="2"/>
              </w:numPr>
              <w:spacing w:after="0" w:line="276" w:lineRule="auto"/>
              <w:ind w:left="113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upływu terminu ważności dowodu,</w:t>
            </w:r>
          </w:p>
          <w:p w:rsidR="00F82FDD" w:rsidRDefault="00F82FDD" w:rsidP="008D05D8">
            <w:pPr>
              <w:numPr>
                <w:ilvl w:val="1"/>
                <w:numId w:val="2"/>
              </w:numPr>
              <w:spacing w:after="0" w:line="276" w:lineRule="auto"/>
              <w:ind w:left="113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utraty obywatelstwa polskiego lub zgonu.</w:t>
            </w:r>
          </w:p>
          <w:p w:rsidR="00F82FDD" w:rsidRDefault="00F82FDD" w:rsidP="008D05D8">
            <w:pPr>
              <w:pStyle w:val="Akapitzlist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uzyskania przez Panią/Pana zaświadczenia o danych własnych zgromadzonych w Rejestrze Dowodów Osobistych</w:t>
            </w:r>
          </w:p>
          <w:p w:rsidR="00F82FDD" w:rsidRDefault="00F82FDD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82FDD" w:rsidRDefault="00F82FDD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Pani/Pana dane będą przetwarzane na podstawie przepisów ustawy o dowodach osobistych.</w:t>
            </w:r>
          </w:p>
        </w:tc>
      </w:tr>
      <w:tr w:rsidR="00F82FDD" w:rsidTr="00F82FDD"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82FDD" w:rsidRDefault="00F82FD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ODBIORCY DANYCH</w:t>
            </w:r>
          </w:p>
          <w:p w:rsidR="00F82FDD" w:rsidRDefault="00F82FD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FDD" w:rsidRDefault="00F82FDD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 celu sporządzenia dowodu osobistego Pani/Pana dane osobowe będą przekazywane do Centrum Personalizacji Dokumentów MSWiA. Ponadto dane mogą być udostępniane zgodnie z przepisami ustawy o dowodach osobistych służbom, organom administracji publicznej, prokuraturze oraz innym podmiotom, jeżeli wykażą w tym interes prawny w otrzymaniu danych. </w:t>
            </w:r>
          </w:p>
        </w:tc>
      </w:tr>
      <w:tr w:rsidR="00F82FDD" w:rsidTr="00F82FDD"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82FDD" w:rsidRDefault="00F82FD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PRZEKAZANIE DANYCH OSOBOWYCH DO PAŃSTWA TRZECIEGO LUB ORGANIZACJI MIĘDZYNARODOWEJ</w:t>
            </w: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FDD" w:rsidRDefault="00F82FDD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Pani/Pana dane dotyczące utraconego dowodu osobistego (skradzionego lub zagubionego) będą przekazywane do Systemu Informacyjnego Schengen II na podstawie ustawy o udziale Rzeczypospolitej Polskiej w Systemie Informacyjnym Schengen oraz Wizowym Systemie Informacyjnym. Dane będą przekazywane za pośrednictwem Krajowego Systemu Informatycznego prowadzonego przez Komendanta Głównego Policji.</w:t>
            </w:r>
          </w:p>
        </w:tc>
      </w:tr>
      <w:tr w:rsidR="00F82FDD" w:rsidTr="00F82FDD">
        <w:trPr>
          <w:trHeight w:val="525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82FDD" w:rsidRDefault="00F82FD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OKRES PRZECHOWYWANIA DANYCH</w:t>
            </w: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FDD" w:rsidRDefault="00F82FDD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Dane w Rejestrze Dowodów Osobistych będą przetwarzane bezterminowo.</w:t>
            </w:r>
          </w:p>
        </w:tc>
      </w:tr>
      <w:tr w:rsidR="00F82FDD" w:rsidTr="00F82FDD"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82FDD" w:rsidRDefault="00F82FD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PRAWA PODMIOTÓW DANYCH</w:t>
            </w: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FDD" w:rsidRDefault="00F82FDD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Przysługuje Pani/Panu prawo dostępu do Pani/Pana danych oraz prawo żądania ich sprostowania, a także danych osób, nad którymi sprawowana jest prawna opieka, np. danych dzieci.</w:t>
            </w:r>
          </w:p>
        </w:tc>
      </w:tr>
      <w:tr w:rsidR="00F82FDD" w:rsidTr="00F82FDD"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82FDD" w:rsidRDefault="00F82FD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PRAWO WNIESIENIA SKARGI DO ORGANU NADZORCZEGO</w:t>
            </w: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FDD" w:rsidRDefault="00F82FDD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Przysługuje Pani/Panu również prawo wniesienia skargi do organu nadzorczego zajmującego się ochroną danych osobowych w państwie członkowskim Pani/Pana zwykłego pobytu, miejsca pracy lub miejsca popełnienia domniemanego naruszenia.</w:t>
            </w:r>
          </w:p>
        </w:tc>
      </w:tr>
      <w:tr w:rsidR="00F82FDD" w:rsidTr="00F82FDD"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82FDD" w:rsidRDefault="00F82FD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ŹRÓDŁO POCHODZENIA DANYCH OSOBOWYCH</w:t>
            </w: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FDD" w:rsidRDefault="00F82FDD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Pani/Pana dane do Rejestru Dowodów Osobistych wprowadzane są przez następujące organy:</w:t>
            </w:r>
          </w:p>
          <w:p w:rsidR="00F82FDD" w:rsidRDefault="00F82FDD" w:rsidP="008D05D8">
            <w:pPr>
              <w:pStyle w:val="Akapitzlist"/>
              <w:numPr>
                <w:ilvl w:val="0"/>
                <w:numId w:val="3"/>
              </w:num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organ gminy, który wydaje lub unieważnia dowód osobisty,</w:t>
            </w:r>
          </w:p>
          <w:p w:rsidR="00F82FDD" w:rsidRDefault="00F82FDD" w:rsidP="008D05D8">
            <w:pPr>
              <w:pStyle w:val="Akapitzlist"/>
              <w:numPr>
                <w:ilvl w:val="0"/>
                <w:numId w:val="3"/>
              </w:num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ministra właściwego do spraw wewnętrznych, który personalizuje dowód osobisty</w:t>
            </w:r>
          </w:p>
        </w:tc>
      </w:tr>
      <w:tr w:rsidR="00F82FDD" w:rsidTr="00F82FDD">
        <w:trPr>
          <w:trHeight w:val="20"/>
        </w:trPr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82FDD" w:rsidRDefault="00F82FDD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INFORMACJA O DOWOLNOŚCI LUB OBOWIĄZKU PODANIA DANYCH</w:t>
            </w: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FDD" w:rsidRDefault="00F82FDD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Obowiązek podania danych osobowych wynika z ustawy o dowodach osobistych. </w:t>
            </w:r>
          </w:p>
          <w:p w:rsidR="00F82FDD" w:rsidRDefault="00F82FDD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32FEE" w:rsidRDefault="00932FEE"/>
    <w:sectPr w:rsidR="00932FEE" w:rsidSect="002C0F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96A8A"/>
    <w:multiLevelType w:val="hybridMultilevel"/>
    <w:tmpl w:val="A2AAD2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F12D46"/>
    <w:multiLevelType w:val="hybridMultilevel"/>
    <w:tmpl w:val="BD9201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28D2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EA0943"/>
    <w:multiLevelType w:val="hybridMultilevel"/>
    <w:tmpl w:val="02BAD170"/>
    <w:lvl w:ilvl="0" w:tplc="4B28D2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5C2933"/>
    <w:rsid w:val="002C0F39"/>
    <w:rsid w:val="005C2933"/>
    <w:rsid w:val="00603E2D"/>
    <w:rsid w:val="00637E31"/>
    <w:rsid w:val="00932FEE"/>
    <w:rsid w:val="00ED776D"/>
    <w:rsid w:val="00F82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2FDD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82FDD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F82FDD"/>
    <w:pPr>
      <w:ind w:left="720"/>
      <w:contextualSpacing/>
    </w:pPr>
  </w:style>
  <w:style w:type="table" w:styleId="Tabela-Siatka">
    <w:name w:val="Table Grid"/>
    <w:basedOn w:val="Standardowy"/>
    <w:uiPriority w:val="39"/>
    <w:rsid w:val="00F82F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2FDD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82FDD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F82FDD"/>
    <w:pPr>
      <w:ind w:left="720"/>
      <w:contextualSpacing/>
    </w:pPr>
  </w:style>
  <w:style w:type="table" w:styleId="Tabela-Siatka">
    <w:name w:val="Table Grid"/>
    <w:basedOn w:val="Standardowy"/>
    <w:uiPriority w:val="39"/>
    <w:rsid w:val="00F82FD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7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swia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@mc.gov.pl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pl/cyfryzacja/kontakt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iod@mc.gov.p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od@um.zary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660</Words>
  <Characters>3961</Characters>
  <Application>Microsoft Office Word</Application>
  <DocSecurity>0</DocSecurity>
  <Lines>33</Lines>
  <Paragraphs>9</Paragraphs>
  <ScaleCrop>false</ScaleCrop>
  <Company/>
  <LinksUpToDate>false</LinksUpToDate>
  <CharactersWithSpaces>4612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serwis</dc:creator>
  <cp:keywords/>
  <dc:description/>
  <cp:lastModifiedBy>User</cp:lastModifiedBy>
  <cp:revision>7</cp:revision>
  <dcterms:created xsi:type="dcterms:W3CDTF">2018-09-07T12:55:00Z</dcterms:created>
  <dcterms:modified xsi:type="dcterms:W3CDTF">2018-12-12T18:16:00Z</dcterms:modified>
</cp:coreProperties>
</file>